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9" w:rsidRDefault="004568A9" w:rsidP="004568A9">
      <w:pPr>
        <w:pStyle w:val="Default"/>
      </w:pPr>
    </w:p>
    <w:p w:rsidR="004568A9" w:rsidRDefault="004568A9" w:rsidP="004568A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первой младшей группы МБДОУ «Детский </w:t>
      </w:r>
      <w:r w:rsidR="00F10AD4">
        <w:rPr>
          <w:b/>
          <w:bCs/>
          <w:sz w:val="23"/>
          <w:szCs w:val="23"/>
        </w:rPr>
        <w:t>сад с</w:t>
      </w:r>
      <w:proofErr w:type="gramStart"/>
      <w:r w:rsidR="00F10AD4">
        <w:rPr>
          <w:b/>
          <w:bCs/>
          <w:sz w:val="23"/>
          <w:szCs w:val="23"/>
        </w:rPr>
        <w:t>.З</w:t>
      </w:r>
      <w:proofErr w:type="gramEnd"/>
      <w:r w:rsidR="00F10AD4">
        <w:rPr>
          <w:b/>
          <w:bCs/>
          <w:sz w:val="23"/>
          <w:szCs w:val="23"/>
        </w:rPr>
        <w:t>убочистка Вторая» на 2019-2020</w:t>
      </w:r>
      <w:r>
        <w:rPr>
          <w:b/>
          <w:bCs/>
          <w:sz w:val="23"/>
          <w:szCs w:val="23"/>
        </w:rPr>
        <w:t xml:space="preserve"> учебный год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Воспитатели: </w:t>
      </w:r>
      <w:proofErr w:type="spellStart"/>
      <w:r>
        <w:rPr>
          <w:sz w:val="23"/>
          <w:szCs w:val="23"/>
        </w:rPr>
        <w:t>Курамшина</w:t>
      </w:r>
      <w:proofErr w:type="spellEnd"/>
      <w:r>
        <w:rPr>
          <w:sz w:val="23"/>
          <w:szCs w:val="23"/>
        </w:rPr>
        <w:t xml:space="preserve"> Оксана </w:t>
      </w:r>
      <w:proofErr w:type="spellStart"/>
      <w:r>
        <w:rPr>
          <w:sz w:val="23"/>
          <w:szCs w:val="23"/>
        </w:rPr>
        <w:t>Илясовна</w:t>
      </w:r>
      <w:proofErr w:type="spellEnd"/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совместной деятельности педагога с детьми первой младшей группы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 «Детский сад с</w:t>
      </w:r>
      <w:proofErr w:type="gramStart"/>
      <w:r>
        <w:rPr>
          <w:sz w:val="23"/>
          <w:szCs w:val="23"/>
        </w:rPr>
        <w:t>.З</w:t>
      </w:r>
      <w:proofErr w:type="gramEnd"/>
      <w:r>
        <w:rPr>
          <w:sz w:val="23"/>
          <w:szCs w:val="23"/>
        </w:rPr>
        <w:t xml:space="preserve">убочистка Вторая», планом работы МБДОУ «Детский сад с.Зубочистка Вторая» на 2016-2017 учебный год, образовательной программой ДОУ. Программа рассчитана для детей первой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Т.С. Комаровой, М.А. Васильевой. – М.Мозаика-Синтез, 2014г.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качеств воспитанников.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обеспечивает разностороннее развитие детей в возрасте от 2 до 3 лет с учѐтом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включает в себя три раздела: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Целевой раздел;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Содержательный раздел;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раздел.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целевом разделе в соответствии с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представлены</w:t>
      </w:r>
      <w:proofErr w:type="gramEnd"/>
      <w:r>
        <w:rPr>
          <w:sz w:val="23"/>
          <w:szCs w:val="23"/>
        </w:rPr>
        <w:t xml:space="preserve">: пояснительная записка, планируемые результаты освоения Программы (целевые ориентиры). В пояснительной записке раскрыты цели и задачи реализации Программы, принципы и подходы к формированию Программы, характеристика особенностей развития детей 2-3 лет. В содержательном разделе представлены содержание психолого-педагогической работы по освоению детьми первой младшей группы (2-3года) образовательных областей, особенности взаимодействия педагогического коллектива с семьями воспитанников, интеграция с образовательными областями. Организационный раздел содержит учебно-методическое и информационное обеспечение программы, режим дня, особенности организации развивающей предметно- пространственной среды, комплексное календарно-тематическое планирование.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- </w:t>
      </w:r>
      <w:r>
        <w:rPr>
          <w:sz w:val="23"/>
          <w:szCs w:val="23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 </w:t>
      </w:r>
      <w:r>
        <w:rPr>
          <w:sz w:val="23"/>
          <w:szCs w:val="23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</w:t>
      </w:r>
      <w:r>
        <w:rPr>
          <w:sz w:val="23"/>
          <w:szCs w:val="23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</w:t>
      </w:r>
      <w:r>
        <w:rPr>
          <w:sz w:val="23"/>
          <w:szCs w:val="23"/>
        </w:rPr>
        <w:t xml:space="preserve">обеспечения преемственности целей, задач и содержания образования, </w:t>
      </w:r>
    </w:p>
    <w:p w:rsidR="004568A9" w:rsidRDefault="004568A9" w:rsidP="004568A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</w:t>
      </w:r>
      <w:r>
        <w:rPr>
          <w:sz w:val="23"/>
          <w:szCs w:val="23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5.</w:t>
      </w:r>
      <w:r>
        <w:rPr>
          <w:sz w:val="23"/>
          <w:szCs w:val="23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6.</w:t>
      </w:r>
      <w:r>
        <w:rPr>
          <w:sz w:val="23"/>
          <w:szCs w:val="23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7.</w:t>
      </w:r>
      <w:r>
        <w:rPr>
          <w:sz w:val="23"/>
          <w:szCs w:val="23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8. </w:t>
      </w:r>
      <w:r>
        <w:rPr>
          <w:sz w:val="23"/>
          <w:szCs w:val="23"/>
        </w:rPr>
        <w:t xml:space="preserve">формирования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цели осуществляется в процессе разнообразных видов деятельности: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чтения).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Образовательная деятельность, осуществляемая в ходе режимных моментов;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Самостоятельная деятельность детей.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Взаимодействие с семьями детей по реализации рабочей программы.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4568A9" w:rsidRDefault="004568A9" w:rsidP="004568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7D0C61" w:rsidRDefault="004568A9" w:rsidP="004568A9">
      <w:r>
        <w:rPr>
          <w:sz w:val="23"/>
          <w:szCs w:val="23"/>
        </w:rPr>
        <w:t>Срок реализации рабочей программы 1 год.</w:t>
      </w:r>
    </w:p>
    <w:sectPr w:rsidR="007D0C61" w:rsidSect="007D0C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1A9"/>
    <w:rsid w:val="003D532A"/>
    <w:rsid w:val="004568A9"/>
    <w:rsid w:val="00647DB7"/>
    <w:rsid w:val="006901A9"/>
    <w:rsid w:val="007D0C61"/>
    <w:rsid w:val="008037B5"/>
    <w:rsid w:val="00CB32B5"/>
    <w:rsid w:val="00DE79EA"/>
    <w:rsid w:val="00F1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1A9"/>
  </w:style>
  <w:style w:type="paragraph" w:styleId="a4">
    <w:name w:val="Balloon Text"/>
    <w:basedOn w:val="a"/>
    <w:link w:val="a5"/>
    <w:uiPriority w:val="99"/>
    <w:semiHidden/>
    <w:unhideWhenUsed/>
    <w:rsid w:val="007D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8</cp:revision>
  <dcterms:created xsi:type="dcterms:W3CDTF">2016-10-21T09:35:00Z</dcterms:created>
  <dcterms:modified xsi:type="dcterms:W3CDTF">2020-02-17T10:30:00Z</dcterms:modified>
</cp:coreProperties>
</file>